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Великолепие Кейптауна, Дорога Садов и водопад Виктория 2020</w:t>
      </w:r>
      <w:bookmarkEnd w:id="0"/>
    </w:p>
    <w:p/>
    <w:p>
      <w:pPr>
        <w:pStyle w:val="pStyle"/>
      </w:pPr>
      <w:r>
        <w:rPr>
          <w:b w:val="1"/>
          <w:bCs w:val="1"/>
        </w:rPr>
        <w:t xml:space="preserve">Даты тура: </w:t>
      </w:r>
      <w:r>
        <w:rPr/>
        <w:t xml:space="preserve">до 30.09.2020</w:t>
      </w:r>
    </w:p>
    <w:p>
      <w:pPr>
        <w:pStyle w:val="pStyle"/>
      </w:pPr>
      <w:r>
        <w:rPr>
          <w:b w:val="1"/>
          <w:bCs w:val="1"/>
        </w:rPr>
        <w:t xml:space="preserve">Страны: </w:t>
      </w:r>
      <w:r>
        <w:rPr/>
        <w:t xml:space="preserve">Зимбабве - ЮАР</w:t>
      </w:r>
    </w:p>
    <w:p>
      <w:pPr>
        <w:pStyle w:val="pStyle"/>
      </w:pPr>
      <w:r>
        <w:rPr>
          <w:b w:val="1"/>
          <w:bCs w:val="1"/>
        </w:rPr>
        <w:t xml:space="preserve">Маршрут: </w:t>
      </w:r>
      <w:r>
        <w:rPr/>
        <w:t xml:space="preserve">Кейптаун – Оудсхорн – Найсна – водопад Виктория</w:t>
      </w:r>
    </w:p>
    <w:p>
      <w:pPr>
        <w:pStyle w:val="pStyle"/>
      </w:pPr>
      <w:r>
        <w:rPr>
          <w:b w:val="1"/>
          <w:bCs w:val="1"/>
        </w:rPr>
        <w:t xml:space="preserve">Стоимость тура: </w:t>
      </w:r>
      <w:r>
        <w:rPr/>
        <w:t xml:space="preserve">от 2631 $</w:t>
      </w:r>
    </w:p>
    <w:p/>
    <w:p>
      <w:pPr>
        <w:jc w:val="center"/>
      </w:pPr>
      <w:r>
        <w:pict>
          <v:shape type="#_x0000_t75" stroked="f" style="width:450pt; height:337.5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/>
    <w:p>
      <w:pPr>
        <w:pStyle w:val="Heading2"/>
      </w:pPr>
      <w:bookmarkStart w:id="1" w:name="_Toc1"/>
      <w:r>
        <w:t>Описание тура</w:t>
      </w:r>
      <w:bookmarkEnd w:id="1"/>
    </w:p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1: - Прилет в Кейптаун. Размещение в отеле.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Прилет в Кейптаун. Встреча в аэропорту с русскоговорящим</w:t>
            </w:r>
          </w:p>
          <w:p>
            <w:pPr>
              <w:spacing w:after="100"/>
            </w:pPr>
            <w:r>
              <w:rPr/>
              <w:t xml:space="preserve">гидом. Трансфер и размещение в отеле (индивидуально). Свободное время для</w:t>
            </w:r>
          </w:p>
          <w:p>
            <w:pPr>
              <w:spacing w:after="100"/>
            </w:pPr>
            <w:r>
              <w:rPr/>
              <w:t xml:space="preserve">отдыха.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отеле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2: - Экскурсия по Кейптауну и подъем на Столовую гору.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Экскурсия по Кейптауну и подъем на Столовую гору – индивидуально с русскоговорящим гидом.</w:t>
            </w:r>
          </w:p>
          <w:p>
            <w:pPr>
              <w:spacing w:after="100"/>
            </w:pPr>
            <w:r>
              <w:rPr/>
              <w:t xml:space="preserve">Пройдя по старым улочкам исторической части города, Вы увидите множество памятников истории колонизации Южной Африки. Побываете в старинной крепости и посетите первое здание, построенное европейцами в Южной Африке. Вас ждет прогулка по улице Адерли и по набережной Виктории и Альфреда.</w:t>
            </w:r>
          </w:p>
          <w:p>
            <w:pPr>
              <w:spacing w:after="100"/>
            </w:pPr>
            <w:r>
              <w:rPr/>
              <w:t xml:space="preserve">Далее Вас ждет увлекательное природное "чудо света" - Столовая гора, с её удивительными видами на побережье и город, а также на все окрестности Кейптауна включая горную гряду "Двенадцать Апостолов".</w:t>
            </w:r>
          </w:p>
          <w:p>
            <w:pPr>
              <w:spacing w:after="100"/>
            </w:pPr>
            <w:r>
              <w:rPr/>
              <w:t xml:space="preserve">Возвращение в отель.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отеле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3: - Экскурсия на Мыс Доброй Надежды + пляж пингвинов, круиз к острову морских котиков.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Экскурсия на Мыс Доброй Надежды + пляж пингвинов, круиз к острову морских котиков с русскоговорящим гидом (индивидуально, кроме круиза).</w:t>
            </w:r>
          </w:p>
          <w:p>
            <w:pPr>
              <w:spacing w:after="100"/>
            </w:pPr>
            <w:r>
              <w:rPr/>
              <w:t xml:space="preserve">Это будет большая и интересная экскурсия на весь день.</w:t>
            </w:r>
          </w:p>
          <w:p>
            <w:pPr>
              <w:spacing w:after="100"/>
            </w:pPr>
            <w:r>
              <w:rPr/>
              <w:t xml:space="preserve">По дороге к Мысу Доброй Надежды Вы увидите горную гряду "Двенадцать Апостолов", а далее, двигаясь вдоль берега океана к поселку Хаут Бей, насладитесь видами белоснежных пляжей Кемпс Бей. По приезду в поселок Вы пересядете на туристический кораблик, чтобы отправиться в круиз в гости к морским котикам.</w:t>
            </w:r>
          </w:p>
          <w:p>
            <w:pPr>
              <w:spacing w:after="100"/>
            </w:pPr>
            <w:r>
              <w:rPr/>
              <w:t xml:space="preserve">После круиза, двигаясь по дороге "Chapman`s Peak Drive", Вы доберетесь до Кейп Поинта - Мысу Доброй Надежды, где с двухсотметровой высоты, можно увидеть место слияния двух океанов: Атлантического и Индийского.</w:t>
            </w:r>
          </w:p>
          <w:p>
            <w:pPr>
              <w:spacing w:after="100"/>
            </w:pPr>
            <w:r>
              <w:rPr/>
              <w:t xml:space="preserve">После прогулки по мысу и посещения маяка, Вы отправитесь в сторону Саймонс Таун, чтобы увидеть дикую колонию пингвинов в Баулдерс Бич.</w:t>
            </w:r>
          </w:p>
          <w:p>
            <w:pPr>
              <w:spacing w:after="100"/>
            </w:pPr>
            <w:r>
              <w:rPr/>
              <w:t xml:space="preserve">Возвращение в Кейптаун и подъем на Столовую гору – символ города, откуда открываются прекрасные виды на Капский полуостров (билет на фуникулер приобретается на месте и оплачивается дополнительно / возможность подъема зависит от погоды / подъем может быть перенесен на утро в начало экскурсионной программы).</w:t>
            </w:r>
          </w:p>
          <w:p>
            <w:pPr>
              <w:spacing w:after="100"/>
            </w:pPr>
            <w:r>
              <w:rPr/>
              <w:t xml:space="preserve">Возвращение в отель около 17:00, свободное время для отдыха и прогулок по городу.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отеле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4: - Свободный день в Кейптауне.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Свободный день в Кейптауне. Вы можете прогуляться по городу, заняться шоппингом и попробовать свежайшие морепродукты в одном из местных ресторанов.</w:t>
            </w:r>
          </w:p>
          <w:p>
            <w:pPr>
              <w:spacing w:after="100"/>
            </w:pPr>
            <w:r>
              <w:rPr/>
              <w:t xml:space="preserve">Возможно также организовать дополнительные экскурсии:</w:t>
            </w:r>
          </w:p>
          <w:p>
            <w:pPr>
              <w:spacing w:after="100"/>
            </w:pPr>
            <w:r>
              <w:rPr/>
              <w:t xml:space="preserve">- Экскурсию в городок Херманус и круиз на кораблике для наблюдения за китами (с августа по ноябрь);</w:t>
            </w:r>
          </w:p>
          <w:p>
            <w:pPr>
              <w:spacing w:after="100"/>
            </w:pPr>
            <w:r>
              <w:rPr/>
              <w:t xml:space="preserve">- Экскурсию в Гансбай и погружение в клетке с Большой Белой акулой;</w:t>
            </w:r>
          </w:p>
          <w:p>
            <w:pPr>
              <w:spacing w:after="100"/>
            </w:pPr>
            <w:r>
              <w:rPr/>
              <w:t xml:space="preserve">- Посещение королевского ботанического сада Кирстенбош;</w:t>
            </w:r>
          </w:p>
          <w:p>
            <w:pPr>
              <w:spacing w:after="100"/>
            </w:pPr>
            <w:r>
              <w:rPr/>
              <w:t xml:space="preserve">- Экскурсию на страусиную ферму, где Вам представится возможность</w:t>
            </w:r>
          </w:p>
          <w:p>
            <w:pPr>
              <w:spacing w:after="100"/>
            </w:pPr>
            <w:r>
              <w:rPr/>
              <w:t xml:space="preserve">оседлать страуса.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отеле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5: - Дорога Садов. Оудсхорн. Экскурсия на страусиную ферму.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Отправление в путешествие по «Дороге Садов» с русскоговорящим гидом-водителем (индивидуально). </w:t>
            </w:r>
          </w:p>
          <w:p>
            <w:pPr>
              <w:spacing w:after="100"/>
            </w:pPr>
            <w:r>
              <w:rPr/>
              <w:t xml:space="preserve">Из Кейптауна дорога ведёт вдоль горных хребтов Западного Кейпа и зеленых долин винодельческих районов Вустер и Монтегью.</w:t>
            </w:r>
          </w:p>
          <w:p>
            <w:pPr>
              <w:spacing w:after="100"/>
            </w:pPr>
            <w:r>
              <w:rPr/>
              <w:t xml:space="preserve">Экскурсия на страусиную ферму.</w:t>
            </w:r>
          </w:p>
          <w:p>
            <w:pPr>
              <w:spacing w:after="100"/>
            </w:pPr>
            <w:r>
              <w:rPr/>
              <w:t xml:space="preserve">На одной из многочисленных ферм гурманам предложат отведать страусиный стейк или омлет, а любителям экзотики – «оседлать» страуса. Хорошим подарком окажутся изделия из кожи, перьев, а также художественно-оформленные страусиные яйца.</w:t>
            </w:r>
          </w:p>
          <w:p>
            <w:pPr>
              <w:spacing w:after="100"/>
            </w:pPr>
            <w:r>
              <w:rPr/>
              <w:t xml:space="preserve">Прибытие в Оудсхорн - маленький городок, утопающий в садах, наполненных пением птиц.</w:t>
            </w:r>
          </w:p>
          <w:p>
            <w:pPr>
              <w:spacing w:after="100"/>
            </w:pPr>
            <w:r>
              <w:rPr/>
              <w:t xml:space="preserve">Размещение в отеле. Свободное время для отдыха.    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отеле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6: - Дорога Садов. Оудсхорн - Найсна. Пещеры Кенго. Круиз по лагуне.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Экскурсия в знаменитые пещеры Кенго (Cango Caves). Огромные сталактито-сталагмитовые образования в сочетании со световыми и музыкальными эффектами произведут незабываемое впечатление.</w:t>
            </w:r>
          </w:p>
          <w:p>
            <w:pPr>
              <w:spacing w:after="100"/>
            </w:pPr>
            <w:r>
              <w:rPr/>
              <w:t xml:space="preserve">Переезд в Найсну по «висящим» ажурным мостам над озёрами и речками, через завораживающие взгляд перевалы, сквозь леса у побережья океана.</w:t>
            </w:r>
          </w:p>
          <w:p>
            <w:pPr>
              <w:spacing w:after="100"/>
            </w:pPr>
            <w:r>
              <w:rPr/>
              <w:t xml:space="preserve">Городок Найсна расположен на берегу живописной лагуны. Выход из лагуны в Индийский океан охраняют два величественных утеса. Город известен своими устрицами благодаря чистой и прозрачной воде лагуны.</w:t>
            </w:r>
          </w:p>
          <w:p>
            <w:pPr>
              <w:spacing w:after="100"/>
            </w:pPr>
            <w:r>
              <w:rPr/>
              <w:t xml:space="preserve">Вечером Вас ждет круиз на закате по лагуне.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отеле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7: - Трансфер в аэропорт Кейптауна. Перелет на водопад Виктория. Круиз по реке Замбези.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Трансфер в аэропорт Кейптауна с англоговорящим водителем (индивидуально). Перелет в Виктория Фолз. Трансфер с англоговорящим водителем на групповой основе и размещение в отеле.</w:t>
            </w:r>
          </w:p>
          <w:p>
            <w:pPr>
              <w:spacing w:after="100"/>
            </w:pPr>
            <w:r>
              <w:rPr/>
              <w:t xml:space="preserve">Круиз на закате по реке Замбези (прохладительные напитки и закуски включены в стоимость/ на групповой основе с англоговорящим гидом).</w:t>
            </w:r>
          </w:p>
          <w:p>
            <w:pPr>
              <w:spacing w:after="100"/>
            </w:pPr>
            <w:r>
              <w:rPr/>
              <w:t xml:space="preserve">Вы поплывете вдоль берегов Замбези, наблюдая за жизнью обитателей Национального парка. Жирафы, слоны, львы, носороги, зебры, буйволы, антилопы - все эти животные направляются к реке на водопой на закате солнца. Вам предложат легкие закуски и прохладительные напитки (примерная продолжительность круиза 2,5 часа).</w:t>
            </w:r>
          </w:p>
          <w:p>
            <w:pPr>
              <w:spacing w:after="100"/>
            </w:pPr>
            <w:r>
              <w:rPr/>
              <w:t xml:space="preserve">Возвращение в отель.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отеле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8: - Экскурсия на водопад Виктория.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Экскурсия на водопад Виктория с англоговорящим гидом + русскоговорящий аудиогид (на групповой основе).</w:t>
            </w:r>
          </w:p>
          <w:p>
            <w:pPr>
              <w:spacing w:after="100"/>
            </w:pPr>
            <w:r>
              <w:rPr/>
              <w:t xml:space="preserve">Водопад Виктория – одно из чудес нашей планеты, созданное самой природой. Красоту и мощь этого водопада невозможно передать словами. Во время экскурсии на водопад Виктория Вас ожидает прогулка сквозь небольшой дождевой лес вдоль ущелья, куда каскадами падают воды реки Замбези – «Дым, который гремит»  или Mosi-oa-Tunya – так называют водопад африканцы. Под постоянным рокотом каскадов и освежающими брызгами, Вы услышите интересные факты и легенды о водопаде.</w:t>
            </w:r>
          </w:p>
          <w:p>
            <w:pPr>
              <w:spacing w:after="100"/>
            </w:pPr>
            <w:r>
              <w:rPr/>
              <w:t xml:space="preserve">Возвращение в отель. Свободное время для отдыха.</w:t>
            </w:r>
          </w:p>
          <w:p>
            <w:pPr>
              <w:spacing w:after="100"/>
            </w:pPr>
            <w:r>
              <w:rPr/>
              <w:t xml:space="preserve">Возможен заказ дополнительных экскурсий:</w:t>
            </w:r>
          </w:p>
          <w:p>
            <w:pPr>
              <w:spacing w:after="100"/>
            </w:pPr>
            <w:r>
              <w:rPr/>
              <w:t xml:space="preserve">- Полет на вертолете/микролайте над водопадом (15/30 мин.);</w:t>
            </w:r>
          </w:p>
          <w:p>
            <w:pPr>
              <w:spacing w:after="100"/>
            </w:pPr>
            <w:r>
              <w:rPr/>
              <w:t xml:space="preserve">- Прыжок с 111-метровой тарзанки с моста над ущельем;</w:t>
            </w:r>
          </w:p>
          <w:p>
            <w:pPr>
              <w:spacing w:after="100"/>
            </w:pPr>
            <w:r>
              <w:rPr/>
              <w:t xml:space="preserve">- Купание на кромке водопада в купели Дьявола или Ангелов (зависит от уровня воды в реке);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отеле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9: - Трансфер в аэропорт Виктория Фолз.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Трансфер в аэропорт Виктория Фолз с англоговорящим</w:t>
            </w:r>
          </w:p>
          <w:p>
            <w:pPr>
              <w:spacing w:after="100"/>
            </w:pPr>
            <w:r>
              <w:rPr/>
              <w:t xml:space="preserve">водителем в составе группы.</w:t>
            </w:r>
          </w:p>
        </w:tc>
      </w:tr>
    </w:tbl>
    <w:p/>
    <w:p>
      <w:pPr>
        <w:pStyle w:val="Heading2"/>
      </w:pPr>
      <w:bookmarkStart w:id="2" w:name="_Toc2"/>
      <w:r>
        <w:t>Цены тура «Великолепие Кейптауна, Дорога Садов и водопад Виктория 2020»</w:t>
      </w:r>
      <w:bookmarkEnd w:id="2"/>
    </w:p>
    <w:p>
      <w:pPr/>
      <w:r>
        <w:rPr>
          <w:b w:val="1"/>
          <w:bCs w:val="1"/>
        </w:rPr>
        <w:t xml:space="preserve">Стоимость тура за одного человека</w:t>
      </w:r>
    </w:p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9070.866141732281903387047350406646728515625" w:type="dxa"/>
            <w:vAlign w:val="center"/>
            <w:shd w:val="clear" w:fill="F2F2F2"/>
            <w:gridSpan w:val="3"/>
            <w:noWrap/>
          </w:tcPr>
          <w:p>
            <w:pPr/>
            <w:r>
              <w:rPr>
                <w:b w:val="1"/>
                <w:bCs w:val="1"/>
              </w:rPr>
              <w:t xml:space="preserve">Размещение:</w:t>
            </w:r>
          </w:p>
        </w:tc>
      </w:t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StayEasy Cape Town City Bowl 3*, BB, Standard Room</w:t>
            </w:r>
          </w:p>
          <w:p/>
          <w:p>
            <w:pPr/>
            <w:r>
              <w:rPr/>
              <w:t xml:space="preserve">Protea Hotel Riempie Estate 3*, BB, Standard Room</w:t>
            </w:r>
          </w:p>
          <w:p/>
          <w:p>
            <w:pPr/>
            <w:r>
              <w:rPr/>
              <w:t xml:space="preserve">Knysna Wayside Inn 3*, BB, First Floor Room</w:t>
            </w:r>
          </w:p>
          <w:p/>
          <w:p>
            <w:pPr/>
            <w:r>
              <w:rPr/>
              <w:t xml:space="preserve">Shongwe LookOut Guest Lodge, BB, Studio Room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3 168 $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2 712 $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The Table Bay Hotel 5*, BB, Luxury Room</w:t>
            </w:r>
          </w:p>
          <w:p/>
          <w:p>
            <w:pPr/>
            <w:r>
              <w:rPr/>
              <w:t xml:space="preserve">Altes Landhaus Country Lodge 5*, BB, Executive Suite</w:t>
            </w:r>
          </w:p>
          <w:p/>
          <w:p>
            <w:pPr/>
            <w:r>
              <w:rPr/>
              <w:t xml:space="preserve">St James of Knysna 5*, BB, Junior Suite</w:t>
            </w:r>
          </w:p>
          <w:p/>
          <w:p>
            <w:pPr/>
            <w:r>
              <w:rPr/>
              <w:t xml:space="preserve">The Victoria Falls Hotel 5*, BB, Standard Room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5 123 $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3 798 $</w:t>
            </w:r>
          </w:p>
        </w:tc>
      </w:tr>
    </w:tbl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9070.866141732281903387047350406646728515625" w:type="dxa"/>
            <w:vAlign w:val="center"/>
            <w:shd w:val="clear" w:fill="F2F2F2"/>
            <w:gridSpan w:val="3"/>
            <w:noWrap/>
          </w:tcPr>
          <w:p>
            <w:pPr/>
            <w:r>
              <w:rPr>
                <w:b w:val="1"/>
                <w:bCs w:val="1"/>
              </w:rPr>
              <w:t xml:space="preserve">Размещение:</w:t>
            </w:r>
          </w:p>
        </w:tc>
      </w:t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StayEasy Cape Town City Bowl 3*, BB, Standard Room</w:t>
            </w:r>
          </w:p>
          <w:p/>
          <w:p>
            <w:pPr/>
            <w:r>
              <w:rPr/>
              <w:t xml:space="preserve">Protea Hotel Riempie Estate 3*, BB, Standard Room</w:t>
            </w:r>
          </w:p>
          <w:p/>
          <w:p>
            <w:pPr/>
            <w:r>
              <w:rPr/>
              <w:t xml:space="preserve">Knysna Wayside Inn 3*, BB, First Floor Room</w:t>
            </w:r>
          </w:p>
          <w:p/>
          <w:p>
            <w:pPr/>
            <w:r>
              <w:rPr/>
              <w:t xml:space="preserve">Shongwe LookOut Guest Lodge, BB, Studio Room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3 029 $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2 631 $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The Table Bay Hotel 5*, BB, Luxury Room</w:t>
            </w:r>
          </w:p>
          <w:p/>
          <w:p>
            <w:pPr/>
            <w:r>
              <w:rPr/>
              <w:t xml:space="preserve">Altes Landhaus Country Lodge 5*, BB, Executive Suite</w:t>
            </w:r>
          </w:p>
          <w:p/>
          <w:p>
            <w:pPr/>
            <w:r>
              <w:rPr/>
              <w:t xml:space="preserve">St James of Knysna 5*, BB, Junior Suite</w:t>
            </w:r>
          </w:p>
          <w:p/>
          <w:p>
            <w:pPr/>
            <w:r>
              <w:rPr/>
              <w:t xml:space="preserve">The Victoria Falls Hotel 5*, BB, Standard Room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4 810 $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3 641 $</w:t>
            </w:r>
          </w:p>
        </w:tc>
      </w:tr>
    </w:tbl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9070.866141732281903387047350406646728515625" w:type="dxa"/>
            <w:vAlign w:val="center"/>
            <w:shd w:val="clear" w:fill="F2F2F2"/>
            <w:gridSpan w:val="3"/>
            <w:noWrap/>
          </w:tcPr>
          <w:p>
            <w:pPr/>
            <w:r>
              <w:rPr>
                <w:b w:val="1"/>
                <w:bCs w:val="1"/>
              </w:rPr>
              <w:t xml:space="preserve">Размещение:</w:t>
            </w:r>
          </w:p>
        </w:tc>
      </w:t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StayEasy Cape Town City Bowl 3*, BB, Standard Room</w:t>
            </w:r>
          </w:p>
          <w:p/>
          <w:p>
            <w:pPr/>
            <w:r>
              <w:rPr/>
              <w:t xml:space="preserve">Protea Hotel Riempie Estate 3*, BB, Standard Room</w:t>
            </w:r>
          </w:p>
          <w:p/>
          <w:p>
            <w:pPr/>
            <w:r>
              <w:rPr/>
              <w:t xml:space="preserve">Knysna Wayside Inn 3*, BB, First Floor Room</w:t>
            </w:r>
          </w:p>
          <w:p/>
          <w:p>
            <w:pPr/>
            <w:r>
              <w:rPr/>
              <w:t xml:space="preserve">Shongwe LookOut Guest Lodge, BB, Studio Room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3 068 $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2 650 $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The Table Bay Hotel 5*, BB, Luxury Room</w:t>
            </w:r>
          </w:p>
          <w:p/>
          <w:p>
            <w:pPr/>
            <w:r>
              <w:rPr/>
              <w:t xml:space="preserve">Altes Landhaus Country Lodge 5*, BB, Executive Suite</w:t>
            </w:r>
          </w:p>
          <w:p/>
          <w:p>
            <w:pPr/>
            <w:r>
              <w:rPr/>
              <w:t xml:space="preserve">St James of Knysna 5*, BB, Junior Suite</w:t>
            </w:r>
          </w:p>
          <w:p/>
          <w:p>
            <w:pPr/>
            <w:r>
              <w:rPr/>
              <w:t xml:space="preserve">The Victoria Falls Hotel 5*, BB, Standard Room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4 589 $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3 495 $</w:t>
            </w:r>
          </w:p>
        </w:tc>
      </w:tr>
    </w:tbl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9070.866141732281903387047350406646728515625" w:type="dxa"/>
            <w:vAlign w:val="center"/>
            <w:shd w:val="clear" w:fill="F2F2F2"/>
            <w:gridSpan w:val="3"/>
            <w:noWrap/>
          </w:tcPr>
          <w:p>
            <w:pPr/>
            <w:r>
              <w:rPr>
                <w:b w:val="1"/>
                <w:bCs w:val="1"/>
              </w:rPr>
              <w:t xml:space="preserve">Размещение:</w:t>
            </w:r>
          </w:p>
        </w:tc>
      </w:t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StayEasy Cape Town City Bowl 3*, BB, Standard Room</w:t>
            </w:r>
          </w:p>
          <w:p/>
          <w:p>
            <w:pPr/>
            <w:r>
              <w:rPr/>
              <w:t xml:space="preserve">Protea Hotel Riempie Estate 3*, BB, Standard Room</w:t>
            </w:r>
          </w:p>
          <w:p/>
          <w:p>
            <w:pPr/>
            <w:r>
              <w:rPr/>
              <w:t xml:space="preserve">Knysna Wayside Inn 3*, BB, First Floor Room</w:t>
            </w:r>
          </w:p>
          <w:p/>
          <w:p>
            <w:pPr/>
            <w:r>
              <w:rPr/>
              <w:t xml:space="preserve">Shongwe LookOut Guest Lodge, BB, Studio Room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3 207 $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2 720 $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The Table Bay Hotel 5*, BB, Luxury Room</w:t>
            </w:r>
          </w:p>
          <w:p/>
          <w:p>
            <w:pPr/>
            <w:r>
              <w:rPr/>
              <w:t xml:space="preserve">Altes Landhaus Country Lodge 5*, BB, Executive Suite</w:t>
            </w:r>
          </w:p>
          <w:p/>
          <w:p>
            <w:pPr/>
            <w:r>
              <w:rPr/>
              <w:t xml:space="preserve">St James of Knysna 5*, BB, Junior Suite</w:t>
            </w:r>
          </w:p>
          <w:p/>
          <w:p>
            <w:pPr/>
            <w:r>
              <w:rPr/>
              <w:t xml:space="preserve">The Victoria Falls Hotel 5*, BB, Standard Room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4 739 $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4 739 $</w:t>
            </w:r>
          </w:p>
        </w:tc>
      </w:tr>
    </w:tbl>
    <w:p>
      <w:pPr>
        <w:pStyle w:val="Heading3"/>
      </w:pPr>
      <w:bookmarkStart w:id="3" w:name="_Toc3"/>
      <w:r>
        <w:t>В стоимость тура включено:</w:t>
      </w:r>
      <w:bookmarkEnd w:id="3"/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русскоговорящим гидом</w:t>
      </w:r>
    </w:p>
    <w:p>
      <w:pPr>
        <w:pStyle w:val="listTight"/>
        <w:numPr>
          <w:ilvl w:val="0"/>
          <w:numId w:val="10"/>
        </w:numPr>
      </w:pPr>
      <w:r>
        <w:rPr/>
        <w:t xml:space="preserve">Медицинская страховка    </w:t>
      </w:r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англоговорящим гидом </w:t>
      </w:r>
    </w:p>
    <w:p>
      <w:pPr>
        <w:pStyle w:val="listTight"/>
        <w:numPr>
          <w:ilvl w:val="0"/>
          <w:numId w:val="10"/>
        </w:numPr>
      </w:pPr>
      <w:r>
        <w:rPr/>
        <w:t xml:space="preserve">Проживание и питание по программе    </w:t>
      </w:r>
    </w:p>
    <w:p>
      <w:pPr>
        <w:pStyle w:val="Heading3"/>
      </w:pPr>
      <w:bookmarkStart w:id="4" w:name="_Toc4"/>
      <w:r>
        <w:t>Оплачивается дополнительно:</w:t>
      </w:r>
      <w:bookmarkEnd w:id="4"/>
    </w:p>
    <w:p>
      <w:pPr>
        <w:pStyle w:val="listTight"/>
        <w:numPr>
          <w:ilvl w:val="0"/>
          <w:numId w:val="10"/>
        </w:numPr>
      </w:pPr>
      <w:r>
        <w:rPr/>
        <w:t xml:space="preserve">Чаевые и расходы личного характера</w:t>
      </w:r>
    </w:p>
    <w:p>
      <w:pPr>
        <w:pStyle w:val="listTight"/>
        <w:numPr>
          <w:ilvl w:val="0"/>
          <w:numId w:val="10"/>
        </w:numPr>
      </w:pPr>
      <w:r>
        <w:rPr/>
        <w:t xml:space="preserve">Международный перелет </w:t>
      </w:r>
    </w:p>
    <w:p>
      <w:pPr>
        <w:pStyle w:val="listTight"/>
        <w:numPr>
          <w:ilvl w:val="0"/>
          <w:numId w:val="10"/>
        </w:numPr>
      </w:pPr>
      <w:r>
        <w:rPr/>
        <w:t xml:space="preserve">Внутренние перелеты    </w:t>
      </w:r>
    </w:p>
    <w:p>
      <w:pPr>
        <w:pStyle w:val="listTight"/>
        <w:numPr>
          <w:ilvl w:val="0"/>
          <w:numId w:val="10"/>
        </w:numPr>
      </w:pPr>
      <w:r>
        <w:rPr/>
        <w:t xml:space="preserve">Визовый сбор</w:t>
      </w:r>
    </w:p>
    <w:p/>
    <w:p>
      <w:pPr>
        <w:pStyle w:val="pStyle"/>
      </w:pPr>
      <w:r>
        <w:rPr/>
        <w:t xml:space="preserve">Телефон для заказа: +7(925) 514-83-53</w:t>
      </w:r>
    </w:p>
    <w:p>
      <w:pPr>
        <w:pStyle w:val="pStyle"/>
      </w:pPr>
      <w:r>
        <w:rPr/>
        <w:t xml:space="preserve">E-mail: info@wildtrek.ru</w:t>
      </w:r>
    </w:p>
    <w:sectPr>
      <w:pgSz w:orient="portrait" w:w="11905.511811023621703498065471649169921875" w:h="16837.7952755905498634092509746551513671875"/>
      <w:pgMar w:top="1133.858267716535237923380918800830841064453125" w:right="1133.858267716535237923380918800830841064453125" w:bottom="1133.858267716535237923380918800830841064453125" w:left="1133.858267716535237923380918800830841064453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0">
    <w:nsid w:val="0EB303F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360"/>
    </w:pPr>
    <w:rPr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400" w:after="28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320" w:after="200"/>
    </w:pPr>
    <w:rPr>
      <w:sz w:val="28"/>
      <w:szCs w:val="28"/>
      <w:b w:val="1"/>
      <w:bCs w:val="1"/>
    </w:rPr>
  </w:style>
  <w:style w:type="paragraph" w:customStyle="1" w:styleId="pStyle">
    <w:name w:val="pStyle"/>
    <w:basedOn w:val="Normal"/>
    <w:pPr>
      <w:spacing w:after="0" w:line="240" w:lineRule="auto"/>
    </w:pPr>
  </w:style>
  <w:style w:type="paragraph" w:customStyle="1" w:styleId="pCenter">
    <w:name w:val="pCenter"/>
    <w:basedOn w:val="Normal"/>
    <w:pPr>
      <w:jc w:val="center"/>
      <w:spacing w:line="240" w:lineRule="auto"/>
    </w:pPr>
  </w:style>
  <w:style w:type="paragraph" w:customStyle="1" w:styleId="pRight">
    <w:name w:val="pRight"/>
    <w:basedOn w:val="Normal"/>
    <w:pPr>
      <w:jc w:val="end"/>
      <w:spacing w:line="240" w:lineRule="auto"/>
    </w:pPr>
  </w:style>
  <w:style w:type="table" w:customStyle="1" w:styleId="PriceTable">
    <w:name w:val="PriceTable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999999"/>
        <w:left w:val="single" w:sz="6" w:color="999999"/>
        <w:right w:val="single" w:sz="6" w:color="999999"/>
        <w:bottom w:val="single" w:sz="6" w:color="999999"/>
        <w:insideH w:val="single" w:sz="6" w:color="999999"/>
        <w:insideV w:val="single" w:sz="6" w:color="999999"/>
      </w:tblBorders>
    </w:tblPr>
  </w:style>
  <w:style w:type="paragraph" w:customStyle="1" w:styleId="pTight">
    <w:name w:val="pTight"/>
    <w:basedOn w:val="Normal"/>
    <w:pPr>
      <w:spacing w:before="0" w:after="0" w:line="240" w:lineRule="auto"/>
    </w:pPr>
  </w:style>
  <w:style w:type="paragraph" w:customStyle="1" w:styleId="listTight">
    <w:name w:val="listTight"/>
    <w:basedOn w:val="Normal"/>
    <w:pPr>
      <w:ind w:left="283.46456692913380948084522970020771026611328125" w:right="0" w:firstLine="0" w:hanging="0"/>
      <w:spacing w:before="0"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2026-09-15T21:49:23+03:00</dcterms:created>
  <dcterms:modified xsi:type="dcterms:W3CDTF">2026-09-15T21:49:23+03:00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